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GRAIN DAVID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DELL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Dell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DELL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ROUND ROCK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78682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09/18/2024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2,801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22,486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2,801 deferred stock units ("DSUs"). The DSUs vest in full on the first anniversary of the annual meeting of stockholders of Dell Technologies Inc. held on June 27, 2024, contingent on the reporting person's continued service on such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James Williamson,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9303" TargetMode="External"/><Relationship Id="rId14"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2024-09-20T15:27:22Z</dcterms:created>
  <dcterms:modified xsi:type="dcterms:W3CDTF">2024-09-20T15:27:22Z</dcterms:modified>
</cp:coreProperties>
</file>