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26186.xml.htm"/>
      <w:bookmarkStart w:id="1" w:name="kswkform4_17906261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GRAIN DAVID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DELL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ROUND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633</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25,517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633 deferred stock units ("DSUs"). The DSUs vest in full on the first anniversary of the annual meeting of shareholders of Dell Technologies Inc. held on June 25, 2026, contingent on the reporting person's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Williamson,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9303"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3281</Characters>
  <CharactersWithSpaces>3822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