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7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McGill Yvonne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DELL WAY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ROUND ROCK 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78682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Dell Technologies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DELL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08/05/2024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C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9,609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102.29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252,419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C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7,567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by the Issuer for payment of the tax liability incurred upon the vesting of a portion of a restricted stock unit award granted on August 5, 2023.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James Williamson,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56533" TargetMode="External"/><Relationship Id="rId13" Type="http://schemas.openxmlformats.org/officeDocument/2006/relationships/hyperlink" Target="http://www.sec.gov/cgi-bin/browse-edgar?action=getcompany&amp;CIK=00015719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2024-08-07T15:37:34Z</dcterms:created>
  <dcterms:modified xsi:type="dcterms:W3CDTF">2024-08-07T15:37:34Z</dcterms:modified>
</cp:coreProperties>
</file>